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3EF5613E"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A97154" w:rsidRPr="00A97154">
        <w:rPr>
          <w:rFonts w:ascii="Calibri" w:hAnsi="Calibri" w:cs="Arial"/>
          <w:b/>
          <w:sz w:val="24"/>
          <w:szCs w:val="24"/>
        </w:rPr>
        <w:t>X</w:t>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F96839">
        <w:rPr>
          <w:rFonts w:ascii="Calibri" w:hAnsi="Calibri" w:cs="Arial"/>
          <w:b/>
          <w:sz w:val="24"/>
          <w:szCs w:val="24"/>
        </w:rPr>
        <w:t>X</w:t>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DDD981D"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764E8C">
        <w:rPr>
          <w:rFonts w:ascii="Calibri" w:hAnsi="Calibri"/>
        </w:rPr>
        <w:t xml:space="preserve">Review of action items </w:t>
      </w:r>
    </w:p>
    <w:p w14:paraId="3375B78E" w14:textId="13FB87B7" w:rsidR="0034585C" w:rsidRPr="007A395D" w:rsidRDefault="0034585C" w:rsidP="00FE5674">
      <w:pPr>
        <w:pStyle w:val="BodyText"/>
        <w:tabs>
          <w:tab w:val="left" w:pos="2835"/>
        </w:tabs>
        <w:rPr>
          <w:rFonts w:ascii="Calibri" w:hAnsi="Calibri"/>
        </w:rPr>
      </w:pPr>
      <w:r>
        <w:rPr>
          <w:rFonts w:ascii="Calibri" w:hAnsi="Calibri"/>
        </w:rPr>
        <w:t>Agenda number</w:t>
      </w:r>
      <w:r>
        <w:rPr>
          <w:rFonts w:ascii="Calibri" w:hAnsi="Calibri"/>
        </w:rPr>
        <w:tab/>
      </w:r>
      <w:r>
        <w:rPr>
          <w:rFonts w:ascii="Calibri" w:hAnsi="Calibri"/>
        </w:rPr>
        <w:tab/>
      </w:r>
      <w:r>
        <w:rPr>
          <w:rFonts w:ascii="Calibri" w:hAnsi="Calibri"/>
        </w:rPr>
        <w:tab/>
        <w:t>2.1</w:t>
      </w:r>
    </w:p>
    <w:p w14:paraId="01FC5420" w14:textId="02B0DC20"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3155B">
        <w:rPr>
          <w:rFonts w:ascii="Calibri" w:hAnsi="Calibri"/>
        </w:rPr>
        <w:t xml:space="preserve">IALA </w:t>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1B078A15" w:rsidR="00A34B6F" w:rsidRDefault="005B635C" w:rsidP="00343F4C">
      <w:pPr>
        <w:pStyle w:val="BodyText"/>
        <w:spacing w:after="0"/>
        <w:jc w:val="center"/>
        <w:rPr>
          <w:rFonts w:asciiTheme="minorHAnsi" w:hAnsiTheme="minorHAnsi"/>
          <w:b/>
          <w:bCs/>
          <w:color w:val="4F81BD" w:themeColor="accent1"/>
          <w:sz w:val="32"/>
          <w:szCs w:val="32"/>
        </w:rPr>
      </w:pPr>
      <w:r>
        <w:rPr>
          <w:rFonts w:asciiTheme="minorHAnsi" w:hAnsiTheme="minorHAnsi"/>
          <w:b/>
          <w:bCs/>
          <w:color w:val="4F81BD" w:themeColor="accent1"/>
          <w:sz w:val="32"/>
          <w:szCs w:val="32"/>
        </w:rPr>
        <w:t>Ongoing a</w:t>
      </w:r>
      <w:r w:rsidR="000904DC">
        <w:rPr>
          <w:rFonts w:asciiTheme="minorHAnsi" w:hAnsiTheme="minorHAnsi"/>
          <w:b/>
          <w:bCs/>
          <w:color w:val="4F81BD" w:themeColor="accent1"/>
          <w:sz w:val="32"/>
          <w:szCs w:val="32"/>
        </w:rPr>
        <w:t>ction items from PAP</w:t>
      </w:r>
    </w:p>
    <w:p w14:paraId="60274D19" w14:textId="64CD7F45" w:rsidR="004F7674" w:rsidRDefault="004F7674" w:rsidP="00343F4C">
      <w:pPr>
        <w:pStyle w:val="BodyText"/>
        <w:spacing w:after="0"/>
        <w:jc w:val="center"/>
        <w:rPr>
          <w:rFonts w:asciiTheme="minorHAnsi" w:hAnsiTheme="minorHAnsi"/>
          <w:b/>
          <w:bCs/>
          <w:color w:val="4F81BD" w:themeColor="accent1"/>
          <w:sz w:val="32"/>
          <w:szCs w:val="32"/>
        </w:rPr>
      </w:pPr>
    </w:p>
    <w:p w14:paraId="7879CBA1" w14:textId="77777777" w:rsidR="001771D2" w:rsidRPr="001771D2" w:rsidRDefault="001771D2" w:rsidP="001771D2">
      <w:pPr>
        <w:pStyle w:val="BodyText"/>
        <w:rPr>
          <w:rFonts w:asciiTheme="minorHAnsi" w:hAnsiTheme="minorHAnsi"/>
          <w:b/>
          <w:bCs/>
          <w:color w:val="4F81BD" w:themeColor="accent1"/>
        </w:rPr>
      </w:pPr>
      <w:r w:rsidRPr="001771D2">
        <w:rPr>
          <w:rFonts w:asciiTheme="minorHAnsi" w:hAnsiTheme="minorHAnsi"/>
          <w:b/>
          <w:bCs/>
          <w:color w:val="4F81BD" w:themeColor="accent1"/>
        </w:rPr>
        <w:t>From PAP46</w:t>
      </w:r>
    </w:p>
    <w:p w14:paraId="7385E263" w14:textId="77777777" w:rsidR="001771D2" w:rsidRPr="001771D2" w:rsidRDefault="001771D2" w:rsidP="001771D2">
      <w:pPr>
        <w:pStyle w:val="BodyText"/>
        <w:rPr>
          <w:rFonts w:asciiTheme="minorHAnsi" w:hAnsiTheme="minorHAnsi"/>
          <w:i/>
          <w:iCs/>
        </w:rPr>
      </w:pPr>
      <w:r w:rsidRPr="001771D2">
        <w:rPr>
          <w:rFonts w:asciiTheme="minorHAnsi" w:hAnsiTheme="minorHAnsi"/>
          <w:i/>
          <w:iCs/>
        </w:rPr>
        <w:t xml:space="preserve">That the Secretariat amends the structure of the IALA Position on the Development of </w:t>
      </w:r>
      <w:proofErr w:type="spellStart"/>
      <w:r w:rsidRPr="001771D2">
        <w:rPr>
          <w:rFonts w:asciiTheme="minorHAnsi" w:hAnsiTheme="minorHAnsi"/>
          <w:i/>
          <w:iCs/>
        </w:rPr>
        <w:t>AtoN</w:t>
      </w:r>
      <w:proofErr w:type="spellEnd"/>
      <w:r w:rsidRPr="001771D2">
        <w:rPr>
          <w:rFonts w:asciiTheme="minorHAnsi" w:hAnsiTheme="minorHAnsi"/>
          <w:i/>
          <w:iCs/>
        </w:rPr>
        <w:t xml:space="preserve"> Services document, make it comply with the Style Guide and finalize the changes as suggested by the PAP.</w:t>
      </w:r>
    </w:p>
    <w:p w14:paraId="724AD664" w14:textId="77777777" w:rsidR="001771D2" w:rsidRPr="001771D2" w:rsidRDefault="001771D2" w:rsidP="001771D2">
      <w:pPr>
        <w:pStyle w:val="BodyText"/>
        <w:rPr>
          <w:rFonts w:asciiTheme="minorHAnsi" w:hAnsiTheme="minorHAnsi"/>
          <w:i/>
          <w:iCs/>
        </w:rPr>
      </w:pPr>
      <w:r w:rsidRPr="001771D2">
        <w:rPr>
          <w:rFonts w:asciiTheme="minorHAnsi" w:hAnsiTheme="minorHAnsi"/>
          <w:i/>
          <w:iCs/>
        </w:rPr>
        <w:t>That the Secretariat makes a list of all IALA documents with calculations within them for members to use and submit the list to the LAP.</w:t>
      </w:r>
    </w:p>
    <w:p w14:paraId="3C0F9FDB" w14:textId="77777777" w:rsidR="001771D2" w:rsidRPr="001771D2" w:rsidRDefault="001771D2" w:rsidP="001771D2">
      <w:pPr>
        <w:pStyle w:val="BodyText"/>
        <w:rPr>
          <w:rFonts w:asciiTheme="minorHAnsi" w:hAnsiTheme="minorHAnsi"/>
          <w:b/>
          <w:bCs/>
          <w:color w:val="4F81BD" w:themeColor="accent1"/>
        </w:rPr>
      </w:pPr>
      <w:r w:rsidRPr="001771D2">
        <w:rPr>
          <w:rFonts w:asciiTheme="minorHAnsi" w:hAnsiTheme="minorHAnsi"/>
          <w:b/>
          <w:bCs/>
          <w:color w:val="4F81BD" w:themeColor="accent1"/>
        </w:rPr>
        <w:t>No actions from PAP47 ongoing</w:t>
      </w:r>
    </w:p>
    <w:p w14:paraId="3E747332" w14:textId="77777777" w:rsidR="001771D2" w:rsidRPr="001771D2" w:rsidRDefault="001771D2" w:rsidP="001771D2">
      <w:pPr>
        <w:pStyle w:val="BodyText"/>
        <w:rPr>
          <w:rFonts w:asciiTheme="minorHAnsi" w:hAnsiTheme="minorHAnsi"/>
          <w:b/>
          <w:bCs/>
          <w:color w:val="4F81BD" w:themeColor="accent1"/>
        </w:rPr>
      </w:pPr>
      <w:r w:rsidRPr="001771D2">
        <w:rPr>
          <w:rFonts w:asciiTheme="minorHAnsi" w:hAnsiTheme="minorHAnsi"/>
          <w:b/>
          <w:bCs/>
          <w:color w:val="4F81BD" w:themeColor="accent1"/>
        </w:rPr>
        <w:t>From PAP48</w:t>
      </w:r>
    </w:p>
    <w:p w14:paraId="3B43E442" w14:textId="691CF937" w:rsidR="00114B10" w:rsidRPr="00114B10" w:rsidRDefault="001771D2" w:rsidP="00114B10">
      <w:pPr>
        <w:pStyle w:val="BodyText"/>
        <w:rPr>
          <w:rFonts w:asciiTheme="minorHAnsi" w:hAnsiTheme="minorHAnsi"/>
          <w:b/>
          <w:bCs/>
          <w:color w:val="4F81BD" w:themeColor="accent1"/>
        </w:rPr>
      </w:pPr>
      <w:r w:rsidRPr="001771D2">
        <w:rPr>
          <w:rFonts w:asciiTheme="minorHAnsi" w:hAnsiTheme="minorHAnsi"/>
          <w:i/>
          <w:iCs/>
        </w:rPr>
        <w:t>That the Secretariat adds the disclaimers proposed by LAP24 to the website, to IALA documents and to the IALA Style Guide.</w:t>
      </w:r>
    </w:p>
    <w:p w14:paraId="149DA1EE" w14:textId="50B4A2E4" w:rsidR="00114B10" w:rsidRDefault="00114B10" w:rsidP="00114B10">
      <w:pPr>
        <w:pStyle w:val="BodyText"/>
        <w:rPr>
          <w:rFonts w:asciiTheme="minorHAnsi" w:hAnsiTheme="minorHAnsi"/>
          <w:b/>
          <w:bCs/>
          <w:color w:val="4F81BD" w:themeColor="accent1"/>
        </w:rPr>
      </w:pPr>
      <w:r w:rsidRPr="00114B10">
        <w:rPr>
          <w:rFonts w:asciiTheme="minorHAnsi" w:hAnsiTheme="minorHAnsi"/>
          <w:b/>
          <w:bCs/>
          <w:color w:val="4F81BD" w:themeColor="accent1"/>
        </w:rPr>
        <w:t>From PAP49</w:t>
      </w:r>
    </w:p>
    <w:p w14:paraId="11B115F2" w14:textId="58D9491E" w:rsidR="006273D7" w:rsidRPr="006273D7" w:rsidRDefault="006273D7" w:rsidP="006273D7">
      <w:pPr>
        <w:pStyle w:val="BodyText"/>
        <w:rPr>
          <w:rFonts w:asciiTheme="minorHAnsi" w:hAnsiTheme="minorHAnsi"/>
          <w:i/>
          <w:iCs/>
        </w:rPr>
      </w:pPr>
      <w:r w:rsidRPr="006273D7">
        <w:rPr>
          <w:rFonts w:asciiTheme="minorHAnsi" w:hAnsiTheme="minorHAnsi"/>
          <w:i/>
          <w:iCs/>
        </w:rPr>
        <w:t>That the ARM Committee coordinates the review of AIS documentation, that is included in the next work programme, and that the task is added to all committees’ task plans.</w:t>
      </w:r>
    </w:p>
    <w:p w14:paraId="51A397DD" w14:textId="09A6D342" w:rsidR="006273D7" w:rsidRPr="006273D7" w:rsidRDefault="006273D7" w:rsidP="006273D7">
      <w:pPr>
        <w:pStyle w:val="BodyText"/>
        <w:rPr>
          <w:rFonts w:asciiTheme="minorHAnsi" w:hAnsiTheme="minorHAnsi"/>
          <w:i/>
          <w:iCs/>
        </w:rPr>
      </w:pPr>
      <w:r w:rsidRPr="006273D7">
        <w:rPr>
          <w:rFonts w:asciiTheme="minorHAnsi" w:hAnsiTheme="minorHAnsi"/>
          <w:i/>
          <w:iCs/>
        </w:rPr>
        <w:t>That the committee management teams are requested to explicitly ask the author(s) if cyber security is relevant for the product and if a chapter or paragraph on the topic should be included.</w:t>
      </w:r>
    </w:p>
    <w:p w14:paraId="0C05E6E9" w14:textId="64F02D38" w:rsidR="006273D7" w:rsidRPr="006273D7" w:rsidRDefault="006273D7" w:rsidP="006273D7">
      <w:pPr>
        <w:pStyle w:val="BodyText"/>
        <w:rPr>
          <w:rFonts w:asciiTheme="minorHAnsi" w:hAnsiTheme="minorHAnsi"/>
          <w:i/>
          <w:iCs/>
        </w:rPr>
      </w:pPr>
      <w:r w:rsidRPr="006273D7">
        <w:rPr>
          <w:rFonts w:asciiTheme="minorHAnsi" w:hAnsiTheme="minorHAnsi"/>
          <w:i/>
          <w:iCs/>
        </w:rPr>
        <w:t>That the committee management teams when reviewing or revising IALA Standards, Recommendations or Guidelines, consider including a chapter or paragraph on the topic of cyber security and call in the assistance from ARM, or an (external) subject matter expert if needed.</w:t>
      </w:r>
    </w:p>
    <w:p w14:paraId="70C32422" w14:textId="31422102"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in conjunction with the committee chairs to make editorial changes to improve the draft 2023 – 2027 Work Programme contained in output document PAP49-7.2.3.</w:t>
      </w:r>
    </w:p>
    <w:p w14:paraId="094E10C2" w14:textId="65F4EB2E"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arrange for representation at IMO meetings in order to contribute to the revision of the Maritime Services, STCW code, and other relevant tasks and subsequently report back to the upcoming PAP.</w:t>
      </w:r>
    </w:p>
    <w:p w14:paraId="12E5A53E" w14:textId="2D7D5076" w:rsidR="006273D7" w:rsidRPr="006273D7" w:rsidRDefault="006273D7" w:rsidP="006273D7">
      <w:pPr>
        <w:pStyle w:val="BodyText"/>
        <w:rPr>
          <w:rFonts w:asciiTheme="minorHAnsi" w:hAnsiTheme="minorHAnsi"/>
          <w:i/>
          <w:iCs/>
        </w:rPr>
      </w:pPr>
      <w:r w:rsidRPr="006273D7">
        <w:rPr>
          <w:rFonts w:asciiTheme="minorHAnsi" w:hAnsiTheme="minorHAnsi"/>
          <w:i/>
          <w:iCs/>
        </w:rPr>
        <w:t xml:space="preserve">That the Secretariat include a new task on “Contribute to the development of IMT-2030 by formulating user requirements for Marine </w:t>
      </w:r>
      <w:proofErr w:type="spellStart"/>
      <w:r w:rsidRPr="006273D7">
        <w:rPr>
          <w:rFonts w:asciiTheme="minorHAnsi" w:hAnsiTheme="minorHAnsi"/>
          <w:i/>
          <w:iCs/>
        </w:rPr>
        <w:t>AtoN“into</w:t>
      </w:r>
      <w:proofErr w:type="spellEnd"/>
      <w:r w:rsidRPr="006273D7">
        <w:rPr>
          <w:rFonts w:asciiTheme="minorHAnsi" w:hAnsiTheme="minorHAnsi"/>
          <w:i/>
          <w:iCs/>
        </w:rPr>
        <w:t xml:space="preserve"> the work programme 2023-2027.</w:t>
      </w:r>
    </w:p>
    <w:p w14:paraId="0F00E8EF" w14:textId="611626F0"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obtain approval from the Council for the outcomes of the MASS workshop, and then submit them to the IMO NCSR and ITU.</w:t>
      </w:r>
    </w:p>
    <w:p w14:paraId="30F4CF26" w14:textId="6C896124"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submit the draft input to IMO MSC 107 on IALA’s contribution toward safe operation of MASS to Council for approval and when approved, send the document as input to IMO MSC 107.</w:t>
      </w:r>
    </w:p>
    <w:p w14:paraId="3ABBB2BB" w14:textId="471A04D4" w:rsidR="006273D7" w:rsidRPr="006273D7" w:rsidRDefault="006273D7" w:rsidP="006273D7">
      <w:pPr>
        <w:pStyle w:val="BodyText"/>
        <w:rPr>
          <w:rFonts w:asciiTheme="minorHAnsi" w:hAnsiTheme="minorHAnsi"/>
          <w:i/>
          <w:iCs/>
        </w:rPr>
      </w:pPr>
      <w:r w:rsidRPr="006273D7">
        <w:rPr>
          <w:rFonts w:asciiTheme="minorHAnsi" w:hAnsiTheme="minorHAnsi"/>
          <w:i/>
          <w:iCs/>
        </w:rPr>
        <w:lastRenderedPageBreak/>
        <w:t>That the IALA secretariat is requested to consider updating IALA templates to include standard topics (chapter/paragraph names), including a chapter or paragraph on cyber security/resilience, as a reminder for users of the template.</w:t>
      </w:r>
    </w:p>
    <w:p w14:paraId="4DC4862D" w14:textId="7A5726DB" w:rsidR="006273D7" w:rsidRPr="006273D7" w:rsidRDefault="006273D7" w:rsidP="006273D7">
      <w:pPr>
        <w:pStyle w:val="BodyText"/>
        <w:rPr>
          <w:rFonts w:asciiTheme="minorHAnsi" w:hAnsiTheme="minorHAnsi"/>
          <w:i/>
          <w:iCs/>
        </w:rPr>
      </w:pPr>
      <w:r w:rsidRPr="006273D7">
        <w:rPr>
          <w:rFonts w:asciiTheme="minorHAnsi" w:hAnsiTheme="minorHAnsi"/>
          <w:i/>
          <w:iCs/>
        </w:rPr>
        <w:t>That the IALA Secretariat determine if output documents from committees may benefit from an (additional) review on cyber security.</w:t>
      </w:r>
    </w:p>
    <w:p w14:paraId="075C48D0" w14:textId="34D8C93F"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considers including an explanatory text of a discussion paper into the IALA Style Guide or any other appropriate guidance</w:t>
      </w:r>
    </w:p>
    <w:p w14:paraId="7A620C94" w14:textId="15D7FC82"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sends a circular letter to National members seeking support for NCSR 10/7/1 Proposals for new and updated Maritime Services descriptions at NCSR.</w:t>
      </w:r>
    </w:p>
    <w:p w14:paraId="1E8992BD" w14:textId="3AA5C47C"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draft and present an input regarding the IALA Standards Ed3.0 at the upcoming PAP meeting</w:t>
      </w:r>
      <w:r>
        <w:rPr>
          <w:rFonts w:asciiTheme="minorHAnsi" w:hAnsiTheme="minorHAnsi"/>
          <w:i/>
          <w:iCs/>
        </w:rPr>
        <w:t>.</w:t>
      </w:r>
    </w:p>
    <w:p w14:paraId="1ECF11A3" w14:textId="6C0325AA"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prepare an input paper proposing that the ENAV Committee changes its name to the Digital Technology (</w:t>
      </w:r>
      <w:proofErr w:type="spellStart"/>
      <w:r w:rsidRPr="006273D7">
        <w:rPr>
          <w:rFonts w:asciiTheme="minorHAnsi" w:hAnsiTheme="minorHAnsi"/>
          <w:i/>
          <w:iCs/>
        </w:rPr>
        <w:t>DTec</w:t>
      </w:r>
      <w:proofErr w:type="spellEnd"/>
      <w:r w:rsidRPr="006273D7">
        <w:rPr>
          <w:rFonts w:asciiTheme="minorHAnsi" w:hAnsiTheme="minorHAnsi"/>
          <w:i/>
          <w:iCs/>
        </w:rPr>
        <w:t>) Committee.</w:t>
      </w:r>
    </w:p>
    <w:p w14:paraId="08E45DCE" w14:textId="7D1F5622"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submit the draft 2023 – 2027 Work Programme as agreed by PAP to the Council for approval.</w:t>
      </w:r>
    </w:p>
    <w:p w14:paraId="3BEF552B" w14:textId="725E2BB2"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circulate the draft NAVGUIDE amongst PAP members and ask for comment.</w:t>
      </w:r>
    </w:p>
    <w:p w14:paraId="794F63A6" w14:textId="772CAAB3" w:rsidR="006273D7" w:rsidRPr="006273D7" w:rsidRDefault="006273D7" w:rsidP="006273D7">
      <w:pPr>
        <w:pStyle w:val="BodyText"/>
        <w:rPr>
          <w:rFonts w:asciiTheme="minorHAnsi" w:hAnsiTheme="minorHAnsi"/>
          <w:i/>
          <w:iCs/>
        </w:rPr>
      </w:pPr>
      <w:r w:rsidRPr="006273D7">
        <w:rPr>
          <w:rFonts w:asciiTheme="minorHAnsi" w:hAnsiTheme="minorHAnsi"/>
          <w:i/>
          <w:iCs/>
        </w:rPr>
        <w:t>That the Secretariat circulate a draft proposal for first half 2024 meeting dates to PAP members.</w:t>
      </w:r>
    </w:p>
    <w:p w14:paraId="474CB505" w14:textId="6DEA90BE" w:rsidR="00114B10" w:rsidRPr="005171C9" w:rsidRDefault="00114B10" w:rsidP="00755B5B">
      <w:pPr>
        <w:pStyle w:val="BodyText"/>
        <w:rPr>
          <w:rFonts w:asciiTheme="minorHAnsi" w:hAnsiTheme="minorHAnsi"/>
          <w:i/>
          <w:iCs/>
        </w:rPr>
      </w:pPr>
    </w:p>
    <w:sectPr w:rsidR="00114B10" w:rsidRPr="005171C9"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E6E60" w14:textId="77777777" w:rsidR="005F5ADF" w:rsidRDefault="005F5ADF" w:rsidP="00362CD9">
      <w:r>
        <w:separator/>
      </w:r>
    </w:p>
  </w:endnote>
  <w:endnote w:type="continuationSeparator" w:id="0">
    <w:p w14:paraId="5E7F1748" w14:textId="77777777" w:rsidR="005F5ADF" w:rsidRDefault="005F5AD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79AB" w14:textId="55DEB15E" w:rsidR="00CE63B2" w:rsidRDefault="00CE63B2" w:rsidP="00CE63B2">
    <w:pPr>
      <w:pStyle w:val="Footer"/>
      <w:jc w:val="center"/>
    </w:pPr>
    <w:r>
      <w:rPr>
        <w:rFonts w:asciiTheme="majorHAnsi" w:eastAsiaTheme="majorEastAsia" w:hAnsiTheme="majorHAnsi" w:cstheme="majorBidi"/>
        <w:noProof/>
        <w:lang w:val="fr-FR" w:eastAsia="fr-F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A97154" w:rsidRPr="00A97154">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A97154" w:rsidRPr="00A97154">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fr-FR" w:eastAsia="fr-F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F96839" w:rsidRPr="00F96839">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F96839" w:rsidRPr="00F96839">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1D02" w14:textId="77777777" w:rsidR="005F5ADF" w:rsidRDefault="005F5ADF" w:rsidP="00362CD9">
      <w:r>
        <w:separator/>
      </w:r>
    </w:p>
  </w:footnote>
  <w:footnote w:type="continuationSeparator" w:id="0">
    <w:p w14:paraId="6F2AA41D" w14:textId="77777777" w:rsidR="005F5ADF" w:rsidRDefault="005F5ADF"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C46D4F4" w:rsidR="007C346C" w:rsidRDefault="006A78D5" w:rsidP="00E216BF">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72576" behindDoc="1" locked="0" layoutInCell="1" allowOverlap="1" wp14:anchorId="7B868A3D" wp14:editId="71695415">
          <wp:simplePos x="0" y="0"/>
          <wp:positionH relativeFrom="column">
            <wp:posOffset>6166485</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9C125B">
      <w:rPr>
        <w:rFonts w:ascii="Calibri" w:hAnsi="Calibri"/>
      </w:rPr>
      <w:t>42</w:t>
    </w:r>
    <w:r w:rsidR="00B56B31">
      <w:rPr>
        <w:rFonts w:ascii="Calibri" w:hAnsi="Calibri"/>
      </w:rPr>
      <w:t>-</w:t>
    </w:r>
    <w:r w:rsidR="00A57109">
      <w:rPr>
        <w:rFonts w:ascii="Calibri" w:hAnsi="Calibri"/>
      </w:rPr>
      <w:t>2</w:t>
    </w:r>
    <w:r w:rsidR="00B56B31">
      <w:rPr>
        <w:rFonts w:ascii="Calibri" w:hAnsi="Calibri"/>
      </w:rPr>
      <w:t>.1</w:t>
    </w:r>
    <w:r w:rsidR="009C125B">
      <w:rPr>
        <w:rFonts w:ascii="Calibri" w:hAnsi="Calibri"/>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6CAE3054" w:rsidR="007C346C" w:rsidRDefault="006A78D5" w:rsidP="006A78D5">
    <w:pPr>
      <w:pStyle w:val="Header"/>
      <w:tabs>
        <w:tab w:val="clear" w:pos="9639"/>
        <w:tab w:val="right" w:pos="5954"/>
      </w:tabs>
      <w:spacing w:after="240"/>
      <w:jc w:val="right"/>
      <w:rPr>
        <w:rFonts w:ascii="Calibri" w:hAnsi="Calibri"/>
      </w:rPr>
    </w:pPr>
    <w:r>
      <w:rPr>
        <w:rFonts w:ascii="Calibri" w:hAnsi="Calibri"/>
        <w:noProof/>
        <w:lang w:val="fr-FR" w:eastAsia="fr-F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3D08E0">
      <w:rPr>
        <w:rFonts w:ascii="Calibri" w:hAnsi="Calibri"/>
      </w:rPr>
      <w:t>50</w:t>
    </w:r>
    <w:r w:rsidR="00B04683">
      <w:rPr>
        <w:rFonts w:ascii="Calibri" w:hAnsi="Calibri"/>
      </w:rPr>
      <w:t>-</w:t>
    </w:r>
    <w:r w:rsidR="00A57109">
      <w:rPr>
        <w:rFonts w:ascii="Calibri" w:hAnsi="Calibri"/>
      </w:rPr>
      <w:t>2</w:t>
    </w:r>
    <w:r w:rsidR="00664A1A">
      <w:rPr>
        <w:rFonts w:ascii="Calibri" w:hAnsi="Calibri"/>
      </w:rPr>
      <w:t>.1</w:t>
    </w:r>
    <w:r w:rsidR="00F20E26">
      <w:rPr>
        <w:rFonts w:ascii="Calibri" w:hAnsi="Calibri"/>
      </w:rPr>
      <w:t>.1</w:t>
    </w:r>
  </w:p>
  <w:p w14:paraId="79A52B05" w14:textId="04663461" w:rsidR="008C5410" w:rsidRDefault="008C5410" w:rsidP="006A78D5">
    <w:pPr>
      <w:pStyle w:val="Header"/>
      <w:tabs>
        <w:tab w:val="clear" w:pos="9639"/>
        <w:tab w:val="right" w:pos="5954"/>
      </w:tabs>
      <w:spacing w:after="240"/>
      <w:jc w:val="right"/>
    </w:pPr>
    <w:r>
      <w:rPr>
        <w:rFonts w:ascii="Calibri" w:hAnsi="Calibri"/>
      </w:rPr>
      <w:t>08/08/23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FA3137E"/>
    <w:multiLevelType w:val="hybridMultilevel"/>
    <w:tmpl w:val="06A42EE0"/>
    <w:lvl w:ilvl="0" w:tplc="AB74FCC0">
      <w:start w:val="1"/>
      <w:numFmt w:val="decimal"/>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531511">
    <w:abstractNumId w:val="19"/>
  </w:num>
  <w:num w:numId="2" w16cid:durableId="2131238972">
    <w:abstractNumId w:val="15"/>
  </w:num>
  <w:num w:numId="3" w16cid:durableId="1967278393">
    <w:abstractNumId w:val="2"/>
  </w:num>
  <w:num w:numId="4" w16cid:durableId="710768805">
    <w:abstractNumId w:val="22"/>
  </w:num>
  <w:num w:numId="5" w16cid:durableId="1125083987">
    <w:abstractNumId w:val="11"/>
  </w:num>
  <w:num w:numId="6" w16cid:durableId="531765219">
    <w:abstractNumId w:val="8"/>
  </w:num>
  <w:num w:numId="7" w16cid:durableId="1112359666">
    <w:abstractNumId w:val="17"/>
  </w:num>
  <w:num w:numId="8" w16cid:durableId="1832214867">
    <w:abstractNumId w:val="16"/>
  </w:num>
  <w:num w:numId="9" w16cid:durableId="1337921822">
    <w:abstractNumId w:val="21"/>
  </w:num>
  <w:num w:numId="10" w16cid:durableId="597523634">
    <w:abstractNumId w:val="6"/>
  </w:num>
  <w:num w:numId="11" w16cid:durableId="1410419924">
    <w:abstractNumId w:val="18"/>
  </w:num>
  <w:num w:numId="12" w16cid:durableId="293221852">
    <w:abstractNumId w:val="13"/>
  </w:num>
  <w:num w:numId="13" w16cid:durableId="753015487">
    <w:abstractNumId w:val="12"/>
  </w:num>
  <w:num w:numId="14" w16cid:durableId="1242175772">
    <w:abstractNumId w:val="4"/>
  </w:num>
  <w:num w:numId="15" w16cid:durableId="277879263">
    <w:abstractNumId w:val="14"/>
  </w:num>
  <w:num w:numId="16" w16cid:durableId="334845851">
    <w:abstractNumId w:val="0"/>
  </w:num>
  <w:num w:numId="17" w16cid:durableId="445201162">
    <w:abstractNumId w:val="20"/>
  </w:num>
  <w:num w:numId="18" w16cid:durableId="1491825012">
    <w:abstractNumId w:val="5"/>
  </w:num>
  <w:num w:numId="19" w16cid:durableId="1032610898">
    <w:abstractNumId w:val="9"/>
  </w:num>
  <w:num w:numId="20" w16cid:durableId="1919748034">
    <w:abstractNumId w:val="3"/>
  </w:num>
  <w:num w:numId="21" w16cid:durableId="725841564">
    <w:abstractNumId w:val="7"/>
  </w:num>
  <w:num w:numId="22" w16cid:durableId="555818393">
    <w:abstractNumId w:val="4"/>
  </w:num>
  <w:num w:numId="23" w16cid:durableId="1827892445">
    <w:abstractNumId w:val="4"/>
  </w:num>
  <w:num w:numId="24" w16cid:durableId="76559688">
    <w:abstractNumId w:val="4"/>
  </w:num>
  <w:num w:numId="25" w16cid:durableId="647591502">
    <w:abstractNumId w:val="4"/>
  </w:num>
  <w:num w:numId="26" w16cid:durableId="484468972">
    <w:abstractNumId w:val="4"/>
  </w:num>
  <w:num w:numId="27" w16cid:durableId="879972973">
    <w:abstractNumId w:val="4"/>
  </w:num>
  <w:num w:numId="28" w16cid:durableId="1187794817">
    <w:abstractNumId w:val="10"/>
  </w:num>
  <w:num w:numId="29" w16cid:durableId="1283000475">
    <w:abstractNumId w:val="4"/>
  </w:num>
  <w:num w:numId="30" w16cid:durableId="1834682517">
    <w:abstractNumId w:val="1"/>
  </w:num>
  <w:num w:numId="31" w16cid:durableId="469589456">
    <w:abstractNumId w:val="4"/>
  </w:num>
  <w:num w:numId="32" w16cid:durableId="1589074465">
    <w:abstractNumId w:val="4"/>
  </w:num>
  <w:num w:numId="33" w16cid:durableId="265232451">
    <w:abstractNumId w:val="23"/>
  </w:num>
  <w:num w:numId="34" w16cid:durableId="4417253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tjQxtzQ2NTK2NDNT0lEKTi0uzszPAykwqgUAZnIRciwAAAA="/>
  </w:docVars>
  <w:rsids>
    <w:rsidRoot w:val="00FE5674"/>
    <w:rsid w:val="000005D3"/>
    <w:rsid w:val="000049D8"/>
    <w:rsid w:val="00013C41"/>
    <w:rsid w:val="00036B9E"/>
    <w:rsid w:val="00037DF4"/>
    <w:rsid w:val="00045F64"/>
    <w:rsid w:val="0004700E"/>
    <w:rsid w:val="00062A4E"/>
    <w:rsid w:val="00070C13"/>
    <w:rsid w:val="000715C9"/>
    <w:rsid w:val="000730BC"/>
    <w:rsid w:val="000800D4"/>
    <w:rsid w:val="0008216B"/>
    <w:rsid w:val="00084F33"/>
    <w:rsid w:val="000904DC"/>
    <w:rsid w:val="00093C8F"/>
    <w:rsid w:val="000A1C2F"/>
    <w:rsid w:val="000A77A7"/>
    <w:rsid w:val="000B0680"/>
    <w:rsid w:val="000B1707"/>
    <w:rsid w:val="000C1B3E"/>
    <w:rsid w:val="000C64A9"/>
    <w:rsid w:val="000C708E"/>
    <w:rsid w:val="000D10BA"/>
    <w:rsid w:val="000D3B6A"/>
    <w:rsid w:val="000D64C3"/>
    <w:rsid w:val="000F1C84"/>
    <w:rsid w:val="000F43D9"/>
    <w:rsid w:val="001069D0"/>
    <w:rsid w:val="00110AE7"/>
    <w:rsid w:val="00114B10"/>
    <w:rsid w:val="00131F1F"/>
    <w:rsid w:val="001537F8"/>
    <w:rsid w:val="00154D83"/>
    <w:rsid w:val="001771D2"/>
    <w:rsid w:val="00177F4D"/>
    <w:rsid w:val="00180DDA"/>
    <w:rsid w:val="001922CE"/>
    <w:rsid w:val="00194CDD"/>
    <w:rsid w:val="001A4498"/>
    <w:rsid w:val="001B2A2D"/>
    <w:rsid w:val="001B737D"/>
    <w:rsid w:val="001C44A3"/>
    <w:rsid w:val="001E0E15"/>
    <w:rsid w:val="001F528A"/>
    <w:rsid w:val="001F704E"/>
    <w:rsid w:val="00201722"/>
    <w:rsid w:val="00205FD3"/>
    <w:rsid w:val="002125B0"/>
    <w:rsid w:val="00235B69"/>
    <w:rsid w:val="00243228"/>
    <w:rsid w:val="0024479F"/>
    <w:rsid w:val="00251483"/>
    <w:rsid w:val="00254CE1"/>
    <w:rsid w:val="00255CAA"/>
    <w:rsid w:val="00263248"/>
    <w:rsid w:val="00264305"/>
    <w:rsid w:val="00286FE1"/>
    <w:rsid w:val="0029640C"/>
    <w:rsid w:val="002A0346"/>
    <w:rsid w:val="002A4487"/>
    <w:rsid w:val="002B49E9"/>
    <w:rsid w:val="002C632E"/>
    <w:rsid w:val="002D072B"/>
    <w:rsid w:val="002D3E8B"/>
    <w:rsid w:val="002D3EB9"/>
    <w:rsid w:val="002D4575"/>
    <w:rsid w:val="002D5C0C"/>
    <w:rsid w:val="002E03D1"/>
    <w:rsid w:val="002E6B74"/>
    <w:rsid w:val="002E6FCA"/>
    <w:rsid w:val="002E7740"/>
    <w:rsid w:val="002E7E3D"/>
    <w:rsid w:val="002F34E8"/>
    <w:rsid w:val="00343F4C"/>
    <w:rsid w:val="0034585C"/>
    <w:rsid w:val="003479E3"/>
    <w:rsid w:val="00352773"/>
    <w:rsid w:val="00355107"/>
    <w:rsid w:val="00356CD0"/>
    <w:rsid w:val="00362CD9"/>
    <w:rsid w:val="00364C58"/>
    <w:rsid w:val="00366351"/>
    <w:rsid w:val="003706F0"/>
    <w:rsid w:val="003761CA"/>
    <w:rsid w:val="00380DAF"/>
    <w:rsid w:val="00383F22"/>
    <w:rsid w:val="00386CB6"/>
    <w:rsid w:val="00392E07"/>
    <w:rsid w:val="00394B39"/>
    <w:rsid w:val="00395336"/>
    <w:rsid w:val="003972CE"/>
    <w:rsid w:val="003B28F5"/>
    <w:rsid w:val="003B7B7D"/>
    <w:rsid w:val="003C3C7B"/>
    <w:rsid w:val="003C54CB"/>
    <w:rsid w:val="003C7A2A"/>
    <w:rsid w:val="003D08E0"/>
    <w:rsid w:val="003D2DC1"/>
    <w:rsid w:val="003D69D0"/>
    <w:rsid w:val="003E0568"/>
    <w:rsid w:val="003E6583"/>
    <w:rsid w:val="003F2918"/>
    <w:rsid w:val="003F430E"/>
    <w:rsid w:val="00403B11"/>
    <w:rsid w:val="004047F4"/>
    <w:rsid w:val="0041088C"/>
    <w:rsid w:val="00417AD5"/>
    <w:rsid w:val="00420A38"/>
    <w:rsid w:val="0042120D"/>
    <w:rsid w:val="00422574"/>
    <w:rsid w:val="004231DE"/>
    <w:rsid w:val="00423C27"/>
    <w:rsid w:val="004317E9"/>
    <w:rsid w:val="00431B19"/>
    <w:rsid w:val="0043244C"/>
    <w:rsid w:val="00435E9D"/>
    <w:rsid w:val="0044054E"/>
    <w:rsid w:val="004416AC"/>
    <w:rsid w:val="004575A7"/>
    <w:rsid w:val="00457AA1"/>
    <w:rsid w:val="00462FDE"/>
    <w:rsid w:val="004661AD"/>
    <w:rsid w:val="00467714"/>
    <w:rsid w:val="00476A3D"/>
    <w:rsid w:val="00480C49"/>
    <w:rsid w:val="00484701"/>
    <w:rsid w:val="00491F3E"/>
    <w:rsid w:val="00493978"/>
    <w:rsid w:val="004B45D6"/>
    <w:rsid w:val="004C5B71"/>
    <w:rsid w:val="004D1D85"/>
    <w:rsid w:val="004D3C3A"/>
    <w:rsid w:val="004D6B41"/>
    <w:rsid w:val="004E1CD1"/>
    <w:rsid w:val="004F3680"/>
    <w:rsid w:val="004F5E28"/>
    <w:rsid w:val="004F7674"/>
    <w:rsid w:val="00502E73"/>
    <w:rsid w:val="005107EB"/>
    <w:rsid w:val="005171C9"/>
    <w:rsid w:val="00521345"/>
    <w:rsid w:val="00526DF0"/>
    <w:rsid w:val="005364D5"/>
    <w:rsid w:val="00545CC4"/>
    <w:rsid w:val="00551FFF"/>
    <w:rsid w:val="005607A2"/>
    <w:rsid w:val="0057198B"/>
    <w:rsid w:val="00573CFE"/>
    <w:rsid w:val="005969F2"/>
    <w:rsid w:val="00597FAE"/>
    <w:rsid w:val="005A713A"/>
    <w:rsid w:val="005B32A3"/>
    <w:rsid w:val="005B635C"/>
    <w:rsid w:val="005C0D44"/>
    <w:rsid w:val="005C566C"/>
    <w:rsid w:val="005C7E69"/>
    <w:rsid w:val="005E262D"/>
    <w:rsid w:val="005E4E2B"/>
    <w:rsid w:val="005F23D3"/>
    <w:rsid w:val="005F5ADF"/>
    <w:rsid w:val="005F7E20"/>
    <w:rsid w:val="00605E43"/>
    <w:rsid w:val="006153BB"/>
    <w:rsid w:val="006170AF"/>
    <w:rsid w:val="006273D7"/>
    <w:rsid w:val="006306A1"/>
    <w:rsid w:val="0063155B"/>
    <w:rsid w:val="00640DD1"/>
    <w:rsid w:val="00644816"/>
    <w:rsid w:val="00646829"/>
    <w:rsid w:val="0065633F"/>
    <w:rsid w:val="00664A1A"/>
    <w:rsid w:val="006652C3"/>
    <w:rsid w:val="006878BF"/>
    <w:rsid w:val="0069154B"/>
    <w:rsid w:val="00691FD0"/>
    <w:rsid w:val="00692148"/>
    <w:rsid w:val="00694217"/>
    <w:rsid w:val="006A10AE"/>
    <w:rsid w:val="006A1A1E"/>
    <w:rsid w:val="006A5998"/>
    <w:rsid w:val="006A78D5"/>
    <w:rsid w:val="006B1E44"/>
    <w:rsid w:val="006B3B3A"/>
    <w:rsid w:val="006C5948"/>
    <w:rsid w:val="006D7B3D"/>
    <w:rsid w:val="006F1EBA"/>
    <w:rsid w:val="006F2A74"/>
    <w:rsid w:val="007118F5"/>
    <w:rsid w:val="00712AA4"/>
    <w:rsid w:val="007146C4"/>
    <w:rsid w:val="00717A6A"/>
    <w:rsid w:val="00721AA1"/>
    <w:rsid w:val="00724B67"/>
    <w:rsid w:val="00726D4D"/>
    <w:rsid w:val="007547F8"/>
    <w:rsid w:val="00755B5B"/>
    <w:rsid w:val="00762ADD"/>
    <w:rsid w:val="00764E8C"/>
    <w:rsid w:val="00765622"/>
    <w:rsid w:val="00770B6C"/>
    <w:rsid w:val="0077644F"/>
    <w:rsid w:val="00782B6C"/>
    <w:rsid w:val="00783FEA"/>
    <w:rsid w:val="007A395D"/>
    <w:rsid w:val="007A45C4"/>
    <w:rsid w:val="007A723A"/>
    <w:rsid w:val="007C346C"/>
    <w:rsid w:val="007E1CD1"/>
    <w:rsid w:val="007E6A06"/>
    <w:rsid w:val="007F6671"/>
    <w:rsid w:val="0080294B"/>
    <w:rsid w:val="00810C1D"/>
    <w:rsid w:val="00814616"/>
    <w:rsid w:val="00816F0E"/>
    <w:rsid w:val="008179D8"/>
    <w:rsid w:val="00821222"/>
    <w:rsid w:val="0082480E"/>
    <w:rsid w:val="0083181B"/>
    <w:rsid w:val="00850293"/>
    <w:rsid w:val="00851373"/>
    <w:rsid w:val="00851BA6"/>
    <w:rsid w:val="0085654D"/>
    <w:rsid w:val="008565D7"/>
    <w:rsid w:val="00857F73"/>
    <w:rsid w:val="008606CC"/>
    <w:rsid w:val="00861160"/>
    <w:rsid w:val="0086654F"/>
    <w:rsid w:val="00885C67"/>
    <w:rsid w:val="00890C0A"/>
    <w:rsid w:val="00892128"/>
    <w:rsid w:val="008A356F"/>
    <w:rsid w:val="008A4653"/>
    <w:rsid w:val="008A4717"/>
    <w:rsid w:val="008A50CC"/>
    <w:rsid w:val="008B4798"/>
    <w:rsid w:val="008B71A4"/>
    <w:rsid w:val="008C5410"/>
    <w:rsid w:val="008D1694"/>
    <w:rsid w:val="008D79CB"/>
    <w:rsid w:val="008E6D91"/>
    <w:rsid w:val="008F07BC"/>
    <w:rsid w:val="008F1613"/>
    <w:rsid w:val="00907880"/>
    <w:rsid w:val="0092692B"/>
    <w:rsid w:val="00927B22"/>
    <w:rsid w:val="00943E9C"/>
    <w:rsid w:val="0095364A"/>
    <w:rsid w:val="00953F4D"/>
    <w:rsid w:val="00960BB8"/>
    <w:rsid w:val="00964F5C"/>
    <w:rsid w:val="00976184"/>
    <w:rsid w:val="009831C0"/>
    <w:rsid w:val="0099161D"/>
    <w:rsid w:val="00996B85"/>
    <w:rsid w:val="009A3528"/>
    <w:rsid w:val="009C125B"/>
    <w:rsid w:val="009E3431"/>
    <w:rsid w:val="00A0389B"/>
    <w:rsid w:val="00A03E23"/>
    <w:rsid w:val="00A33AE9"/>
    <w:rsid w:val="00A34B6F"/>
    <w:rsid w:val="00A446C9"/>
    <w:rsid w:val="00A44CC4"/>
    <w:rsid w:val="00A5265A"/>
    <w:rsid w:val="00A54606"/>
    <w:rsid w:val="00A57109"/>
    <w:rsid w:val="00A635D6"/>
    <w:rsid w:val="00A63D5C"/>
    <w:rsid w:val="00A72837"/>
    <w:rsid w:val="00A8553A"/>
    <w:rsid w:val="00A93AED"/>
    <w:rsid w:val="00A97154"/>
    <w:rsid w:val="00AA5F67"/>
    <w:rsid w:val="00AB3664"/>
    <w:rsid w:val="00AC04E3"/>
    <w:rsid w:val="00AE1319"/>
    <w:rsid w:val="00AE34BB"/>
    <w:rsid w:val="00AE4B71"/>
    <w:rsid w:val="00B01603"/>
    <w:rsid w:val="00B04683"/>
    <w:rsid w:val="00B15E2C"/>
    <w:rsid w:val="00B226F2"/>
    <w:rsid w:val="00B274DF"/>
    <w:rsid w:val="00B37E69"/>
    <w:rsid w:val="00B40058"/>
    <w:rsid w:val="00B41ED5"/>
    <w:rsid w:val="00B41F8D"/>
    <w:rsid w:val="00B43D7E"/>
    <w:rsid w:val="00B479C6"/>
    <w:rsid w:val="00B5217C"/>
    <w:rsid w:val="00B53A1B"/>
    <w:rsid w:val="00B56B31"/>
    <w:rsid w:val="00B56BDF"/>
    <w:rsid w:val="00B6150A"/>
    <w:rsid w:val="00B65812"/>
    <w:rsid w:val="00B8034B"/>
    <w:rsid w:val="00B805FE"/>
    <w:rsid w:val="00B818CE"/>
    <w:rsid w:val="00B85CD6"/>
    <w:rsid w:val="00B90A27"/>
    <w:rsid w:val="00B9106F"/>
    <w:rsid w:val="00B9554D"/>
    <w:rsid w:val="00B96497"/>
    <w:rsid w:val="00BB2B9F"/>
    <w:rsid w:val="00BB327B"/>
    <w:rsid w:val="00BB7D9E"/>
    <w:rsid w:val="00BC2334"/>
    <w:rsid w:val="00BD2425"/>
    <w:rsid w:val="00BD3786"/>
    <w:rsid w:val="00BD3CB8"/>
    <w:rsid w:val="00BD4E6F"/>
    <w:rsid w:val="00BD525D"/>
    <w:rsid w:val="00BE5671"/>
    <w:rsid w:val="00BF32F0"/>
    <w:rsid w:val="00BF4DCE"/>
    <w:rsid w:val="00C05CE5"/>
    <w:rsid w:val="00C0600A"/>
    <w:rsid w:val="00C07BF2"/>
    <w:rsid w:val="00C21722"/>
    <w:rsid w:val="00C3363D"/>
    <w:rsid w:val="00C451A7"/>
    <w:rsid w:val="00C4668A"/>
    <w:rsid w:val="00C46F8E"/>
    <w:rsid w:val="00C47FCD"/>
    <w:rsid w:val="00C5173B"/>
    <w:rsid w:val="00C52FAC"/>
    <w:rsid w:val="00C6171E"/>
    <w:rsid w:val="00C70FD6"/>
    <w:rsid w:val="00C806B3"/>
    <w:rsid w:val="00C826C5"/>
    <w:rsid w:val="00C90E49"/>
    <w:rsid w:val="00CA3AA5"/>
    <w:rsid w:val="00CA6F2C"/>
    <w:rsid w:val="00CD3F68"/>
    <w:rsid w:val="00CE63B2"/>
    <w:rsid w:val="00CF1871"/>
    <w:rsid w:val="00D019CE"/>
    <w:rsid w:val="00D02A16"/>
    <w:rsid w:val="00D102D6"/>
    <w:rsid w:val="00D1133E"/>
    <w:rsid w:val="00D15DF2"/>
    <w:rsid w:val="00D17A34"/>
    <w:rsid w:val="00D26628"/>
    <w:rsid w:val="00D332B3"/>
    <w:rsid w:val="00D368FC"/>
    <w:rsid w:val="00D36B11"/>
    <w:rsid w:val="00D55207"/>
    <w:rsid w:val="00D6023F"/>
    <w:rsid w:val="00D64A8C"/>
    <w:rsid w:val="00D65064"/>
    <w:rsid w:val="00D81801"/>
    <w:rsid w:val="00D85E1F"/>
    <w:rsid w:val="00D91744"/>
    <w:rsid w:val="00D91BA1"/>
    <w:rsid w:val="00D92B45"/>
    <w:rsid w:val="00D95962"/>
    <w:rsid w:val="00DA0E08"/>
    <w:rsid w:val="00DA2B37"/>
    <w:rsid w:val="00DA3F35"/>
    <w:rsid w:val="00DB068D"/>
    <w:rsid w:val="00DB2DD9"/>
    <w:rsid w:val="00DB3849"/>
    <w:rsid w:val="00DC389B"/>
    <w:rsid w:val="00DC46DF"/>
    <w:rsid w:val="00DE0685"/>
    <w:rsid w:val="00DE2FEE"/>
    <w:rsid w:val="00E00BE9"/>
    <w:rsid w:val="00E07362"/>
    <w:rsid w:val="00E216BF"/>
    <w:rsid w:val="00E22A11"/>
    <w:rsid w:val="00E31E5C"/>
    <w:rsid w:val="00E44DD2"/>
    <w:rsid w:val="00E558C3"/>
    <w:rsid w:val="00E55927"/>
    <w:rsid w:val="00E60352"/>
    <w:rsid w:val="00E612FB"/>
    <w:rsid w:val="00E65CBD"/>
    <w:rsid w:val="00E910D7"/>
    <w:rsid w:val="00E912A6"/>
    <w:rsid w:val="00E9477D"/>
    <w:rsid w:val="00E97F25"/>
    <w:rsid w:val="00EA4844"/>
    <w:rsid w:val="00EA4D9C"/>
    <w:rsid w:val="00EA59F0"/>
    <w:rsid w:val="00EA5A97"/>
    <w:rsid w:val="00EB15F2"/>
    <w:rsid w:val="00EB3CBC"/>
    <w:rsid w:val="00EB75EE"/>
    <w:rsid w:val="00EC7844"/>
    <w:rsid w:val="00EE4C1D"/>
    <w:rsid w:val="00EF3685"/>
    <w:rsid w:val="00F04350"/>
    <w:rsid w:val="00F133DB"/>
    <w:rsid w:val="00F1585B"/>
    <w:rsid w:val="00F159EB"/>
    <w:rsid w:val="00F20E26"/>
    <w:rsid w:val="00F22203"/>
    <w:rsid w:val="00F25BF4"/>
    <w:rsid w:val="00F267DB"/>
    <w:rsid w:val="00F338D7"/>
    <w:rsid w:val="00F40D19"/>
    <w:rsid w:val="00F46F6F"/>
    <w:rsid w:val="00F576A3"/>
    <w:rsid w:val="00F60608"/>
    <w:rsid w:val="00F62217"/>
    <w:rsid w:val="00F652EE"/>
    <w:rsid w:val="00F70FC6"/>
    <w:rsid w:val="00F724DF"/>
    <w:rsid w:val="00F838F2"/>
    <w:rsid w:val="00F96839"/>
    <w:rsid w:val="00FB17A9"/>
    <w:rsid w:val="00FB3327"/>
    <w:rsid w:val="00FB527C"/>
    <w:rsid w:val="00FB6F75"/>
    <w:rsid w:val="00FC0CE4"/>
    <w:rsid w:val="00FC0EB3"/>
    <w:rsid w:val="00FC294F"/>
    <w:rsid w:val="00FD1C3F"/>
    <w:rsid w:val="00FD675E"/>
    <w:rsid w:val="00FE35AB"/>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3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BECD0-FD99-4E35-A3A7-A8BF58FFBCA3}">
  <ds:schemaRefs>
    <ds:schemaRef ds:uri="http://schemas.microsoft.com/sharepoint/v3/contenttype/forms"/>
  </ds:schemaRefs>
</ds:datastoreItem>
</file>

<file path=customXml/itemProps2.xml><?xml version="1.0" encoding="utf-8"?>
<ds:datastoreItem xmlns:ds="http://schemas.openxmlformats.org/officeDocument/2006/customXml" ds:itemID="{98A52F69-73AC-4C6F-9AA4-7C03806CF7C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887E109-9A04-4BA1-B6B8-07F765CAE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82E39-46BB-415D-9696-DFA876BDC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3020</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cp:lastPrinted>2020-08-18T15:48:00Z</cp:lastPrinted>
  <dcterms:created xsi:type="dcterms:W3CDTF">2023-08-08T11:00:00Z</dcterms:created>
  <dcterms:modified xsi:type="dcterms:W3CDTF">2023-08-08T11:01:00Z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